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964" w:type="dxa"/>
        <w:tblInd w:w="-252" w:type="dxa"/>
        <w:tblLook w:val="04A0"/>
      </w:tblPr>
      <w:tblGrid>
        <w:gridCol w:w="2826"/>
        <w:gridCol w:w="4564"/>
        <w:gridCol w:w="2574"/>
      </w:tblGrid>
      <w:tr w:rsidR="00E54681" w:rsidTr="003521F5">
        <w:trPr>
          <w:trHeight w:val="395"/>
        </w:trPr>
        <w:tc>
          <w:tcPr>
            <w:tcW w:w="2826" w:type="dxa"/>
          </w:tcPr>
          <w:p w:rsidR="00E54681" w:rsidRPr="00822400" w:rsidRDefault="00E54681" w:rsidP="003521F5">
            <w:pPr>
              <w:jc w:val="center"/>
              <w:rPr>
                <w:b/>
                <w:sz w:val="32"/>
                <w:szCs w:val="32"/>
              </w:rPr>
            </w:pPr>
            <w:r w:rsidRPr="00822400">
              <w:rPr>
                <w:b/>
                <w:sz w:val="32"/>
                <w:szCs w:val="32"/>
              </w:rPr>
              <w:t>Chapter</w:t>
            </w:r>
          </w:p>
        </w:tc>
        <w:tc>
          <w:tcPr>
            <w:tcW w:w="4564" w:type="dxa"/>
          </w:tcPr>
          <w:p w:rsidR="00E54681" w:rsidRPr="00822400" w:rsidRDefault="00E54681" w:rsidP="003521F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Turn of 20</w:t>
            </w:r>
            <w:r w:rsidRPr="003A0606">
              <w:rPr>
                <w:b/>
                <w:sz w:val="32"/>
                <w:szCs w:val="32"/>
                <w:vertAlign w:val="superscript"/>
              </w:rPr>
              <w:t>th</w:t>
            </w:r>
            <w:r>
              <w:rPr>
                <w:b/>
                <w:sz w:val="32"/>
                <w:szCs w:val="32"/>
              </w:rPr>
              <w:t xml:space="preserve"> Century(Part II)</w:t>
            </w:r>
          </w:p>
        </w:tc>
        <w:tc>
          <w:tcPr>
            <w:tcW w:w="2574" w:type="dxa"/>
          </w:tcPr>
          <w:p w:rsidR="00E54681" w:rsidRPr="00822400" w:rsidRDefault="00E54681" w:rsidP="003521F5">
            <w:pPr>
              <w:jc w:val="center"/>
              <w:rPr>
                <w:b/>
                <w:sz w:val="32"/>
                <w:szCs w:val="32"/>
              </w:rPr>
            </w:pPr>
            <w:r w:rsidRPr="00822400">
              <w:rPr>
                <w:b/>
                <w:sz w:val="32"/>
                <w:szCs w:val="32"/>
              </w:rPr>
              <w:t>Completed</w:t>
            </w:r>
          </w:p>
          <w:p w:rsidR="00E54681" w:rsidRPr="00822400" w:rsidRDefault="00E54681" w:rsidP="003521F5">
            <w:pPr>
              <w:rPr>
                <w:b/>
                <w:sz w:val="32"/>
                <w:szCs w:val="32"/>
              </w:rPr>
            </w:pPr>
          </w:p>
        </w:tc>
      </w:tr>
      <w:tr w:rsidR="00E54681" w:rsidTr="003521F5">
        <w:trPr>
          <w:trHeight w:val="575"/>
        </w:trPr>
        <w:tc>
          <w:tcPr>
            <w:tcW w:w="2826" w:type="dxa"/>
          </w:tcPr>
          <w:p w:rsidR="00E54681" w:rsidRDefault="00E54681" w:rsidP="003521F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14.4</w:t>
            </w:r>
          </w:p>
        </w:tc>
        <w:tc>
          <w:tcPr>
            <w:tcW w:w="4564" w:type="dxa"/>
          </w:tcPr>
          <w:p w:rsidR="00E54681" w:rsidRPr="001C30BD" w:rsidRDefault="00E54681" w:rsidP="003521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1C30BD">
              <w:rPr>
                <w:sz w:val="24"/>
                <w:szCs w:val="24"/>
              </w:rPr>
              <w:t>GO – Great Inventors/Inventions</w:t>
            </w:r>
          </w:p>
        </w:tc>
        <w:tc>
          <w:tcPr>
            <w:tcW w:w="2574" w:type="dxa"/>
          </w:tcPr>
          <w:p w:rsidR="00E54681" w:rsidRDefault="00E54681" w:rsidP="003521F5">
            <w:pPr>
              <w:jc w:val="center"/>
              <w:rPr>
                <w:sz w:val="32"/>
                <w:szCs w:val="32"/>
              </w:rPr>
            </w:pPr>
          </w:p>
          <w:p w:rsidR="00E54681" w:rsidRDefault="00E54681" w:rsidP="003521F5">
            <w:pPr>
              <w:ind w:firstLine="720"/>
              <w:rPr>
                <w:sz w:val="32"/>
                <w:szCs w:val="32"/>
              </w:rPr>
            </w:pPr>
          </w:p>
        </w:tc>
      </w:tr>
      <w:tr w:rsidR="00E54681" w:rsidTr="003521F5">
        <w:trPr>
          <w:trHeight w:val="548"/>
        </w:trPr>
        <w:tc>
          <w:tcPr>
            <w:tcW w:w="2826" w:type="dxa"/>
          </w:tcPr>
          <w:p w:rsidR="00E54681" w:rsidRDefault="00E54681" w:rsidP="003521F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14.4</w:t>
            </w:r>
          </w:p>
        </w:tc>
        <w:tc>
          <w:tcPr>
            <w:tcW w:w="4564" w:type="dxa"/>
          </w:tcPr>
          <w:p w:rsidR="00E54681" w:rsidRDefault="00E54681" w:rsidP="003521F5">
            <w:pPr>
              <w:jc w:val="center"/>
            </w:pPr>
            <w:r>
              <w:t xml:space="preserve">2. Invention Timeline Group Presentation Evaluations </w:t>
            </w:r>
          </w:p>
          <w:p w:rsidR="00E54681" w:rsidRPr="001C30BD" w:rsidRDefault="00E54681" w:rsidP="003521F5">
            <w:pPr>
              <w:rPr>
                <w:sz w:val="24"/>
                <w:szCs w:val="24"/>
              </w:rPr>
            </w:pPr>
          </w:p>
        </w:tc>
        <w:tc>
          <w:tcPr>
            <w:tcW w:w="2574" w:type="dxa"/>
          </w:tcPr>
          <w:p w:rsidR="00E54681" w:rsidRDefault="00E54681" w:rsidP="003521F5">
            <w:pPr>
              <w:jc w:val="center"/>
              <w:rPr>
                <w:sz w:val="32"/>
                <w:szCs w:val="32"/>
              </w:rPr>
            </w:pPr>
          </w:p>
        </w:tc>
      </w:tr>
      <w:tr w:rsidR="00E54681" w:rsidTr="003521F5">
        <w:trPr>
          <w:trHeight w:val="667"/>
        </w:trPr>
        <w:tc>
          <w:tcPr>
            <w:tcW w:w="2826" w:type="dxa"/>
          </w:tcPr>
          <w:p w:rsidR="00E54681" w:rsidRDefault="00E54681" w:rsidP="003521F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15.1</w:t>
            </w:r>
          </w:p>
        </w:tc>
        <w:tc>
          <w:tcPr>
            <w:tcW w:w="4564" w:type="dxa"/>
          </w:tcPr>
          <w:p w:rsidR="00E54681" w:rsidRPr="001C30BD" w:rsidRDefault="00E54681" w:rsidP="003521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1C30BD">
              <w:rPr>
                <w:sz w:val="24"/>
                <w:szCs w:val="24"/>
              </w:rPr>
              <w:t>Chapter Opener: NYC street scene p.486-487</w:t>
            </w:r>
          </w:p>
        </w:tc>
        <w:tc>
          <w:tcPr>
            <w:tcW w:w="2574" w:type="dxa"/>
          </w:tcPr>
          <w:p w:rsidR="00E54681" w:rsidRDefault="00E54681" w:rsidP="003521F5">
            <w:pPr>
              <w:jc w:val="center"/>
              <w:rPr>
                <w:sz w:val="32"/>
                <w:szCs w:val="32"/>
              </w:rPr>
            </w:pPr>
          </w:p>
        </w:tc>
      </w:tr>
      <w:tr w:rsidR="00E54681" w:rsidTr="003521F5">
        <w:trPr>
          <w:trHeight w:val="667"/>
        </w:trPr>
        <w:tc>
          <w:tcPr>
            <w:tcW w:w="2826" w:type="dxa"/>
          </w:tcPr>
          <w:p w:rsidR="00E54681" w:rsidRPr="001D03B4" w:rsidRDefault="00E54681" w:rsidP="003521F5">
            <w:pPr>
              <w:jc w:val="center"/>
              <w:rPr>
                <w:sz w:val="24"/>
                <w:szCs w:val="24"/>
              </w:rPr>
            </w:pPr>
            <w:r w:rsidRPr="001D03B4">
              <w:rPr>
                <w:sz w:val="24"/>
                <w:szCs w:val="24"/>
              </w:rPr>
              <w:t xml:space="preserve">Copies from Ms. </w:t>
            </w:r>
            <w:proofErr w:type="spellStart"/>
            <w:r w:rsidRPr="001D03B4">
              <w:rPr>
                <w:sz w:val="24"/>
                <w:szCs w:val="24"/>
              </w:rPr>
              <w:t>Valente</w:t>
            </w:r>
            <w:proofErr w:type="spellEnd"/>
          </w:p>
        </w:tc>
        <w:tc>
          <w:tcPr>
            <w:tcW w:w="4564" w:type="dxa"/>
          </w:tcPr>
          <w:p w:rsidR="00E54681" w:rsidRPr="001C30BD" w:rsidRDefault="00E54681" w:rsidP="003521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Document Based Questions(DBQ) pp.454-455 Ch13 Doc 1-3</w:t>
            </w:r>
          </w:p>
        </w:tc>
        <w:tc>
          <w:tcPr>
            <w:tcW w:w="2574" w:type="dxa"/>
          </w:tcPr>
          <w:p w:rsidR="00E54681" w:rsidRDefault="00E54681" w:rsidP="003521F5">
            <w:pPr>
              <w:jc w:val="center"/>
              <w:rPr>
                <w:sz w:val="32"/>
                <w:szCs w:val="32"/>
              </w:rPr>
            </w:pPr>
          </w:p>
        </w:tc>
      </w:tr>
      <w:tr w:rsidR="00E54681" w:rsidTr="003521F5">
        <w:trPr>
          <w:trHeight w:val="439"/>
        </w:trPr>
        <w:tc>
          <w:tcPr>
            <w:tcW w:w="2826" w:type="dxa"/>
          </w:tcPr>
          <w:p w:rsidR="00E54681" w:rsidRDefault="00E54681" w:rsidP="003521F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15.1</w:t>
            </w:r>
          </w:p>
        </w:tc>
        <w:tc>
          <w:tcPr>
            <w:tcW w:w="4564" w:type="dxa"/>
          </w:tcPr>
          <w:p w:rsidR="00E54681" w:rsidRDefault="00E54681" w:rsidP="003521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Poetry Comparison W/Vennp.490-492 w/ Markup</w:t>
            </w:r>
          </w:p>
        </w:tc>
        <w:tc>
          <w:tcPr>
            <w:tcW w:w="2574" w:type="dxa"/>
          </w:tcPr>
          <w:p w:rsidR="00E54681" w:rsidRDefault="00E54681" w:rsidP="003521F5">
            <w:pPr>
              <w:jc w:val="center"/>
              <w:rPr>
                <w:sz w:val="32"/>
                <w:szCs w:val="32"/>
              </w:rPr>
            </w:pPr>
          </w:p>
        </w:tc>
      </w:tr>
      <w:tr w:rsidR="00E54681" w:rsidTr="003521F5">
        <w:trPr>
          <w:trHeight w:val="439"/>
        </w:trPr>
        <w:tc>
          <w:tcPr>
            <w:tcW w:w="2826" w:type="dxa"/>
          </w:tcPr>
          <w:p w:rsidR="00E54681" w:rsidRDefault="00E54681" w:rsidP="003521F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15.1</w:t>
            </w:r>
          </w:p>
        </w:tc>
        <w:tc>
          <w:tcPr>
            <w:tcW w:w="4564" w:type="dxa"/>
          </w:tcPr>
          <w:p w:rsidR="00E54681" w:rsidRPr="001C30BD" w:rsidRDefault="00E54681" w:rsidP="003521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6.New Immigrants: Angel &amp; Ellis Islands</w:t>
            </w:r>
          </w:p>
        </w:tc>
        <w:tc>
          <w:tcPr>
            <w:tcW w:w="2574" w:type="dxa"/>
          </w:tcPr>
          <w:p w:rsidR="00E54681" w:rsidRDefault="00E54681" w:rsidP="003521F5">
            <w:pPr>
              <w:jc w:val="center"/>
              <w:rPr>
                <w:sz w:val="32"/>
                <w:szCs w:val="32"/>
              </w:rPr>
            </w:pPr>
          </w:p>
        </w:tc>
      </w:tr>
      <w:tr w:rsidR="00E54681" w:rsidTr="003521F5">
        <w:trPr>
          <w:trHeight w:val="439"/>
        </w:trPr>
        <w:tc>
          <w:tcPr>
            <w:tcW w:w="2826" w:type="dxa"/>
          </w:tcPr>
          <w:p w:rsidR="00E54681" w:rsidRDefault="00E54681" w:rsidP="003521F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564" w:type="dxa"/>
          </w:tcPr>
          <w:p w:rsidR="00E54681" w:rsidRDefault="00E54681" w:rsidP="003521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7.Video Dialectical Journal: Angel &amp; Ellis Island</w:t>
            </w:r>
          </w:p>
        </w:tc>
        <w:tc>
          <w:tcPr>
            <w:tcW w:w="2574" w:type="dxa"/>
          </w:tcPr>
          <w:p w:rsidR="00E54681" w:rsidRDefault="00E54681" w:rsidP="003521F5">
            <w:pPr>
              <w:jc w:val="center"/>
              <w:rPr>
                <w:sz w:val="32"/>
                <w:szCs w:val="32"/>
              </w:rPr>
            </w:pPr>
          </w:p>
        </w:tc>
      </w:tr>
      <w:tr w:rsidR="00E54681" w:rsidTr="003521F5">
        <w:trPr>
          <w:trHeight w:val="439"/>
        </w:trPr>
        <w:tc>
          <w:tcPr>
            <w:tcW w:w="2826" w:type="dxa"/>
          </w:tcPr>
          <w:p w:rsidR="00E54681" w:rsidRDefault="00E54681" w:rsidP="003521F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15.1</w:t>
            </w:r>
          </w:p>
        </w:tc>
        <w:tc>
          <w:tcPr>
            <w:tcW w:w="4564" w:type="dxa"/>
          </w:tcPr>
          <w:p w:rsidR="00E54681" w:rsidRDefault="00E54681" w:rsidP="003521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8.Nativism Questions</w:t>
            </w:r>
          </w:p>
        </w:tc>
        <w:tc>
          <w:tcPr>
            <w:tcW w:w="2574" w:type="dxa"/>
          </w:tcPr>
          <w:p w:rsidR="00E54681" w:rsidRDefault="00E54681" w:rsidP="003521F5">
            <w:pPr>
              <w:jc w:val="center"/>
              <w:rPr>
                <w:sz w:val="32"/>
                <w:szCs w:val="32"/>
              </w:rPr>
            </w:pPr>
          </w:p>
        </w:tc>
      </w:tr>
      <w:tr w:rsidR="00E54681" w:rsidTr="003521F5">
        <w:trPr>
          <w:trHeight w:val="439"/>
        </w:trPr>
        <w:tc>
          <w:tcPr>
            <w:tcW w:w="2826" w:type="dxa"/>
          </w:tcPr>
          <w:p w:rsidR="00E54681" w:rsidRDefault="00E54681" w:rsidP="003521F5">
            <w:pPr>
              <w:jc w:val="center"/>
            </w:pPr>
            <w:r>
              <w:t>15.2</w:t>
            </w:r>
          </w:p>
        </w:tc>
        <w:tc>
          <w:tcPr>
            <w:tcW w:w="4564" w:type="dxa"/>
          </w:tcPr>
          <w:p w:rsidR="00E54681" w:rsidRPr="001C30BD" w:rsidRDefault="00E54681" w:rsidP="003521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9.Social Gospel/Settlement Houses</w:t>
            </w:r>
          </w:p>
        </w:tc>
        <w:tc>
          <w:tcPr>
            <w:tcW w:w="2574" w:type="dxa"/>
          </w:tcPr>
          <w:p w:rsidR="00E54681" w:rsidRDefault="00E54681" w:rsidP="003521F5">
            <w:pPr>
              <w:jc w:val="center"/>
              <w:rPr>
                <w:sz w:val="32"/>
                <w:szCs w:val="32"/>
              </w:rPr>
            </w:pPr>
          </w:p>
        </w:tc>
      </w:tr>
      <w:tr w:rsidR="00E54681" w:rsidTr="003521F5">
        <w:trPr>
          <w:trHeight w:val="456"/>
        </w:trPr>
        <w:tc>
          <w:tcPr>
            <w:tcW w:w="2826" w:type="dxa"/>
          </w:tcPr>
          <w:p w:rsidR="00E54681" w:rsidRDefault="00E54681" w:rsidP="003521F5">
            <w:pPr>
              <w:jc w:val="center"/>
            </w:pPr>
            <w:r>
              <w:t>15.3</w:t>
            </w:r>
          </w:p>
        </w:tc>
        <w:tc>
          <w:tcPr>
            <w:tcW w:w="4564" w:type="dxa"/>
          </w:tcPr>
          <w:p w:rsidR="00E54681" w:rsidRDefault="00E54681" w:rsidP="003521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10.Political Machines: 2 column notes</w:t>
            </w:r>
          </w:p>
        </w:tc>
        <w:tc>
          <w:tcPr>
            <w:tcW w:w="2574" w:type="dxa"/>
          </w:tcPr>
          <w:p w:rsidR="00E54681" w:rsidRDefault="00E54681" w:rsidP="003521F5">
            <w:pPr>
              <w:jc w:val="center"/>
              <w:rPr>
                <w:sz w:val="32"/>
                <w:szCs w:val="32"/>
              </w:rPr>
            </w:pPr>
          </w:p>
        </w:tc>
      </w:tr>
      <w:tr w:rsidR="00E54681" w:rsidTr="003521F5">
        <w:trPr>
          <w:trHeight w:val="439"/>
        </w:trPr>
        <w:tc>
          <w:tcPr>
            <w:tcW w:w="2826" w:type="dxa"/>
          </w:tcPr>
          <w:p w:rsidR="00E54681" w:rsidRDefault="00E54681" w:rsidP="003521F5">
            <w:pPr>
              <w:jc w:val="center"/>
            </w:pPr>
            <w:r>
              <w:t>15.3</w:t>
            </w:r>
          </w:p>
        </w:tc>
        <w:tc>
          <w:tcPr>
            <w:tcW w:w="4564" w:type="dxa"/>
          </w:tcPr>
          <w:p w:rsidR="00E54681" w:rsidRDefault="00E54681" w:rsidP="003521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11.Boss Tweed Cartoon</w:t>
            </w:r>
          </w:p>
        </w:tc>
        <w:tc>
          <w:tcPr>
            <w:tcW w:w="2574" w:type="dxa"/>
          </w:tcPr>
          <w:p w:rsidR="00E54681" w:rsidRDefault="00E54681" w:rsidP="003521F5">
            <w:pPr>
              <w:jc w:val="center"/>
              <w:rPr>
                <w:sz w:val="32"/>
                <w:szCs w:val="32"/>
              </w:rPr>
            </w:pPr>
          </w:p>
        </w:tc>
      </w:tr>
      <w:tr w:rsidR="00E54681" w:rsidTr="003521F5">
        <w:trPr>
          <w:trHeight w:val="530"/>
        </w:trPr>
        <w:tc>
          <w:tcPr>
            <w:tcW w:w="2826" w:type="dxa"/>
          </w:tcPr>
          <w:p w:rsidR="00E54681" w:rsidRDefault="00E54681" w:rsidP="003521F5">
            <w:pPr>
              <w:jc w:val="center"/>
            </w:pPr>
            <w:r>
              <w:t>15.4</w:t>
            </w:r>
          </w:p>
        </w:tc>
        <w:tc>
          <w:tcPr>
            <w:tcW w:w="4564" w:type="dxa"/>
          </w:tcPr>
          <w:p w:rsidR="00E54681" w:rsidRDefault="00E54681" w:rsidP="003521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12.Political Cartoon: Homer Plessy</w:t>
            </w:r>
          </w:p>
        </w:tc>
        <w:tc>
          <w:tcPr>
            <w:tcW w:w="2574" w:type="dxa"/>
          </w:tcPr>
          <w:p w:rsidR="00E54681" w:rsidRDefault="00E54681" w:rsidP="003521F5">
            <w:pPr>
              <w:jc w:val="center"/>
              <w:rPr>
                <w:sz w:val="32"/>
                <w:szCs w:val="32"/>
              </w:rPr>
            </w:pPr>
          </w:p>
          <w:p w:rsidR="00E54681" w:rsidRDefault="00E54681" w:rsidP="003521F5">
            <w:pPr>
              <w:rPr>
                <w:sz w:val="32"/>
                <w:szCs w:val="32"/>
              </w:rPr>
            </w:pPr>
          </w:p>
        </w:tc>
      </w:tr>
      <w:tr w:rsidR="00E54681" w:rsidTr="003521F5">
        <w:trPr>
          <w:trHeight w:val="456"/>
        </w:trPr>
        <w:tc>
          <w:tcPr>
            <w:tcW w:w="2826" w:type="dxa"/>
          </w:tcPr>
          <w:p w:rsidR="00E54681" w:rsidRDefault="00E54681" w:rsidP="003521F5">
            <w:pPr>
              <w:jc w:val="center"/>
            </w:pPr>
            <w:r>
              <w:t>15.4</w:t>
            </w:r>
          </w:p>
        </w:tc>
        <w:tc>
          <w:tcPr>
            <w:tcW w:w="4564" w:type="dxa"/>
          </w:tcPr>
          <w:p w:rsidR="00E54681" w:rsidRDefault="00E54681" w:rsidP="003521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13.Homer Plessy Bio</w:t>
            </w:r>
          </w:p>
        </w:tc>
        <w:tc>
          <w:tcPr>
            <w:tcW w:w="2574" w:type="dxa"/>
          </w:tcPr>
          <w:p w:rsidR="00E54681" w:rsidRDefault="00E54681" w:rsidP="003521F5">
            <w:pPr>
              <w:jc w:val="center"/>
              <w:rPr>
                <w:sz w:val="32"/>
                <w:szCs w:val="32"/>
              </w:rPr>
            </w:pPr>
          </w:p>
        </w:tc>
      </w:tr>
      <w:tr w:rsidR="00E54681" w:rsidTr="003521F5">
        <w:trPr>
          <w:trHeight w:val="913"/>
        </w:trPr>
        <w:tc>
          <w:tcPr>
            <w:tcW w:w="2826" w:type="dxa"/>
          </w:tcPr>
          <w:p w:rsidR="00E54681" w:rsidRDefault="00E54681" w:rsidP="003521F5">
            <w:pPr>
              <w:jc w:val="center"/>
            </w:pPr>
            <w:r>
              <w:t>15.4</w:t>
            </w:r>
          </w:p>
        </w:tc>
        <w:tc>
          <w:tcPr>
            <w:tcW w:w="4564" w:type="dxa"/>
          </w:tcPr>
          <w:p w:rsidR="00E54681" w:rsidRDefault="00E54681" w:rsidP="003521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14.Plessy v Ferguson: Opinion of Supreme Court Justices: Inferences</w:t>
            </w:r>
          </w:p>
        </w:tc>
        <w:tc>
          <w:tcPr>
            <w:tcW w:w="2574" w:type="dxa"/>
          </w:tcPr>
          <w:p w:rsidR="00E54681" w:rsidRDefault="00E54681" w:rsidP="003521F5">
            <w:pPr>
              <w:jc w:val="center"/>
              <w:rPr>
                <w:sz w:val="32"/>
                <w:szCs w:val="32"/>
              </w:rPr>
            </w:pPr>
          </w:p>
          <w:p w:rsidR="00E54681" w:rsidRDefault="00E54681" w:rsidP="003521F5">
            <w:pPr>
              <w:rPr>
                <w:sz w:val="32"/>
                <w:szCs w:val="32"/>
              </w:rPr>
            </w:pPr>
          </w:p>
        </w:tc>
      </w:tr>
      <w:tr w:rsidR="00E54681" w:rsidTr="003521F5">
        <w:trPr>
          <w:trHeight w:val="684"/>
        </w:trPr>
        <w:tc>
          <w:tcPr>
            <w:tcW w:w="2826" w:type="dxa"/>
          </w:tcPr>
          <w:p w:rsidR="00E54681" w:rsidRDefault="00E54681" w:rsidP="003521F5">
            <w:pPr>
              <w:jc w:val="center"/>
            </w:pPr>
            <w:r>
              <w:t>15.4</w:t>
            </w:r>
          </w:p>
        </w:tc>
        <w:tc>
          <w:tcPr>
            <w:tcW w:w="4564" w:type="dxa"/>
          </w:tcPr>
          <w:p w:rsidR="00E54681" w:rsidRDefault="00E54681" w:rsidP="003521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15.Segregation: Laws, Policies, Legal Decisions</w:t>
            </w:r>
          </w:p>
          <w:p w:rsidR="00E54681" w:rsidRDefault="00E54681" w:rsidP="003521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Graphic Organizer</w:t>
            </w:r>
          </w:p>
        </w:tc>
        <w:tc>
          <w:tcPr>
            <w:tcW w:w="2574" w:type="dxa"/>
          </w:tcPr>
          <w:p w:rsidR="00E54681" w:rsidRDefault="00E54681" w:rsidP="003521F5">
            <w:pPr>
              <w:jc w:val="center"/>
              <w:rPr>
                <w:sz w:val="32"/>
                <w:szCs w:val="32"/>
              </w:rPr>
            </w:pPr>
          </w:p>
        </w:tc>
      </w:tr>
      <w:tr w:rsidR="00E54681" w:rsidTr="003521F5">
        <w:trPr>
          <w:trHeight w:val="684"/>
        </w:trPr>
        <w:tc>
          <w:tcPr>
            <w:tcW w:w="2826" w:type="dxa"/>
          </w:tcPr>
          <w:p w:rsidR="00E54681" w:rsidRDefault="00E54681" w:rsidP="003521F5">
            <w:pPr>
              <w:jc w:val="center"/>
            </w:pPr>
            <w:r>
              <w:t>15.4</w:t>
            </w:r>
          </w:p>
        </w:tc>
        <w:tc>
          <w:tcPr>
            <w:tcW w:w="4564" w:type="dxa"/>
          </w:tcPr>
          <w:p w:rsidR="00E54681" w:rsidRDefault="00E54681" w:rsidP="003521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16.Counterpoints: Booker T. Washington v</w:t>
            </w:r>
          </w:p>
          <w:p w:rsidR="00E54681" w:rsidRDefault="00E54681" w:rsidP="003521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W.E.B. DuBois</w:t>
            </w:r>
          </w:p>
        </w:tc>
        <w:tc>
          <w:tcPr>
            <w:tcW w:w="2574" w:type="dxa"/>
          </w:tcPr>
          <w:p w:rsidR="00E54681" w:rsidRDefault="00E54681" w:rsidP="003521F5">
            <w:pPr>
              <w:jc w:val="center"/>
              <w:rPr>
                <w:sz w:val="32"/>
                <w:szCs w:val="32"/>
              </w:rPr>
            </w:pPr>
          </w:p>
        </w:tc>
      </w:tr>
    </w:tbl>
    <w:p w:rsidR="007F6A9F" w:rsidRDefault="007F6A9F"/>
    <w:sectPr w:rsidR="007F6A9F" w:rsidSect="007F6A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54681"/>
    <w:rsid w:val="007F6A9F"/>
    <w:rsid w:val="00E54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6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1</cp:revision>
  <dcterms:created xsi:type="dcterms:W3CDTF">2012-10-26T09:34:00Z</dcterms:created>
  <dcterms:modified xsi:type="dcterms:W3CDTF">2012-10-26T09:35:00Z</dcterms:modified>
</cp:coreProperties>
</file>